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66D" w:rsidRPr="0009766D" w:rsidRDefault="0009766D" w:rsidP="0009766D">
      <w:pPr>
        <w:spacing w:after="150" w:line="264" w:lineRule="atLeast"/>
        <w:outlineLvl w:val="0"/>
        <w:rPr>
          <w:rFonts w:ascii="Raleway" w:eastAsia="Times New Roman" w:hAnsi="Raleway" w:cs="Times New Roman"/>
          <w:kern w:val="36"/>
          <w:sz w:val="43"/>
          <w:szCs w:val="43"/>
          <w:lang w:eastAsia="nl-NL"/>
        </w:rPr>
      </w:pPr>
      <w:r w:rsidRPr="0009766D">
        <w:rPr>
          <w:rFonts w:ascii="Raleway" w:eastAsia="Times New Roman" w:hAnsi="Raleway" w:cs="Times New Roman"/>
          <w:kern w:val="36"/>
          <w:sz w:val="43"/>
          <w:szCs w:val="43"/>
          <w:lang w:eastAsia="nl-NL"/>
        </w:rPr>
        <w:t>Praktijkondersteuner GGZ</w:t>
      </w:r>
    </w:p>
    <w:p w:rsidR="0009766D" w:rsidRPr="0009766D" w:rsidRDefault="0009766D" w:rsidP="0009766D">
      <w:pPr>
        <w:shd w:val="clear" w:color="auto" w:fill="FFFFFF"/>
        <w:spacing w:after="150" w:line="240" w:lineRule="auto"/>
        <w:rPr>
          <w:rFonts w:ascii="Raleway" w:eastAsia="Times New Roman" w:hAnsi="Raleway" w:cs="Times New Roman"/>
          <w:color w:val="333333"/>
          <w:sz w:val="23"/>
          <w:szCs w:val="23"/>
          <w:lang w:eastAsia="nl-NL"/>
        </w:rPr>
      </w:pPr>
      <w:bookmarkStart w:id="0" w:name="_GoBack"/>
      <w:bookmarkEnd w:id="0"/>
      <w:r w:rsidRPr="0009766D">
        <w:rPr>
          <w:rFonts w:ascii="Roboto" w:eastAsia="Times New Roman" w:hAnsi="Roboto" w:cs="Times New Roman"/>
          <w:b/>
          <w:bCs/>
          <w:color w:val="333333"/>
          <w:sz w:val="23"/>
          <w:szCs w:val="23"/>
          <w:lang w:eastAsia="nl-NL"/>
        </w:rPr>
        <w:t>Praktijkondersteuner GGZ (Geestelijke Gezondheidszorg)</w:t>
      </w:r>
      <w:r w:rsidRPr="0009766D">
        <w:rPr>
          <w:rFonts w:ascii="Roboto" w:eastAsia="Times New Roman" w:hAnsi="Roboto" w:cs="Times New Roman"/>
          <w:color w:val="333333"/>
          <w:sz w:val="23"/>
          <w:szCs w:val="23"/>
          <w:lang w:eastAsia="nl-NL"/>
        </w:rPr>
        <w:br/>
      </w:r>
    </w:p>
    <w:p w:rsidR="0009766D" w:rsidRPr="0009766D" w:rsidRDefault="0009766D" w:rsidP="0009766D">
      <w:pPr>
        <w:shd w:val="clear" w:color="auto" w:fill="FFFFFF"/>
        <w:spacing w:after="150" w:line="240" w:lineRule="auto"/>
        <w:rPr>
          <w:rFonts w:ascii="Raleway" w:eastAsia="Times New Roman" w:hAnsi="Raleway" w:cs="Times New Roman"/>
          <w:color w:val="333333"/>
          <w:sz w:val="23"/>
          <w:szCs w:val="23"/>
          <w:lang w:eastAsia="nl-NL"/>
        </w:rPr>
      </w:pPr>
      <w:r w:rsidRPr="0009766D">
        <w:rPr>
          <w:rFonts w:ascii="Raleway" w:eastAsia="Times New Roman" w:hAnsi="Raleway" w:cs="Times New Roman"/>
          <w:color w:val="333333"/>
          <w:sz w:val="23"/>
          <w:szCs w:val="23"/>
          <w:lang w:eastAsia="nl-NL"/>
        </w:rPr>
        <w:t>Op het spreekuur van de huisarts komen regelmatig mensen met geestelijke en/of emotionele problemen. Toen er nog geen POH GGZ was, verwees de huisarts deze mensen vaak door naar een psycholoog of een GGZ instelling.</w:t>
      </w:r>
    </w:p>
    <w:p w:rsidR="0009766D" w:rsidRPr="0009766D" w:rsidRDefault="0009766D" w:rsidP="0009766D">
      <w:pPr>
        <w:shd w:val="clear" w:color="auto" w:fill="FFFFFF"/>
        <w:spacing w:after="150" w:line="240" w:lineRule="auto"/>
        <w:rPr>
          <w:rFonts w:ascii="Raleway" w:eastAsia="Times New Roman" w:hAnsi="Raleway" w:cs="Times New Roman"/>
          <w:color w:val="333333"/>
          <w:sz w:val="23"/>
          <w:szCs w:val="23"/>
          <w:lang w:eastAsia="nl-NL"/>
        </w:rPr>
      </w:pPr>
      <w:r w:rsidRPr="0009766D">
        <w:rPr>
          <w:rFonts w:ascii="Raleway" w:eastAsia="Times New Roman" w:hAnsi="Raleway" w:cs="Times New Roman"/>
          <w:color w:val="333333"/>
          <w:sz w:val="23"/>
          <w:szCs w:val="23"/>
          <w:lang w:eastAsia="nl-NL"/>
        </w:rPr>
        <w:t>De POH GGZ biedt voor deze mensen deskundige en laagdrempelige zorg binnen de huisartsenpraktijk. Veel mensen vinden dit prettiger dan meteen doorverwezen te worden. </w:t>
      </w:r>
    </w:p>
    <w:p w:rsidR="0009766D" w:rsidRPr="0009766D" w:rsidRDefault="0009766D" w:rsidP="0009766D">
      <w:pPr>
        <w:shd w:val="clear" w:color="auto" w:fill="FFFFFF"/>
        <w:spacing w:after="150" w:line="240" w:lineRule="auto"/>
        <w:rPr>
          <w:rFonts w:ascii="Raleway" w:eastAsia="Times New Roman" w:hAnsi="Raleway" w:cs="Times New Roman"/>
          <w:color w:val="333333"/>
          <w:sz w:val="23"/>
          <w:szCs w:val="23"/>
          <w:lang w:eastAsia="nl-NL"/>
        </w:rPr>
      </w:pPr>
      <w:r w:rsidRPr="0009766D">
        <w:rPr>
          <w:rFonts w:ascii="Raleway" w:eastAsia="Times New Roman" w:hAnsi="Raleway" w:cs="Times New Roman"/>
          <w:color w:val="333333"/>
          <w:sz w:val="23"/>
          <w:szCs w:val="23"/>
          <w:lang w:eastAsia="nl-NL"/>
        </w:rPr>
        <w:t>In een gesprek brengt de POH GGZ met u samen uw klachten en vragen in kaart. Doorgaans wordt met u ook gesproken over de geschiedenis van uw klachten en over wat u al geprobeerd heeft om van uw klachten af te komen.</w:t>
      </w:r>
    </w:p>
    <w:p w:rsidR="0009766D" w:rsidRPr="0009766D" w:rsidRDefault="0009766D" w:rsidP="0009766D">
      <w:pPr>
        <w:shd w:val="clear" w:color="auto" w:fill="FFFFFF"/>
        <w:spacing w:after="150" w:line="240" w:lineRule="auto"/>
        <w:rPr>
          <w:rFonts w:ascii="Raleway" w:eastAsia="Times New Roman" w:hAnsi="Raleway" w:cs="Times New Roman"/>
          <w:color w:val="333333"/>
          <w:sz w:val="23"/>
          <w:szCs w:val="23"/>
          <w:lang w:eastAsia="nl-NL"/>
        </w:rPr>
      </w:pPr>
      <w:r w:rsidRPr="0009766D">
        <w:rPr>
          <w:rFonts w:ascii="Raleway" w:eastAsia="Times New Roman" w:hAnsi="Raleway" w:cs="Times New Roman"/>
          <w:color w:val="333333"/>
          <w:sz w:val="23"/>
          <w:szCs w:val="23"/>
          <w:lang w:eastAsia="nl-NL"/>
        </w:rPr>
        <w:t>Vervolgens adviseert de POH GGZ u over een mogelijke aanpak van de klachten. Dit kan een aantal vervolggesprekken bij de POH GGZ zelf zijn, maar ook verdere behandeling door de huisarts. Ten slotte is het mogelijk dat er een advies wordt gegeven voor verdere behandeling of begeleiding. Dit kan bij bijvoorbeeld maatschappelijk werk, zelfhulpwebsites, een psycholoog of GGZ instelling. Samen met de POH GGZ besluit u uiteindelijk wat de aanpak wordt.</w:t>
      </w:r>
    </w:p>
    <w:p w:rsidR="0009766D" w:rsidRPr="0009766D" w:rsidRDefault="0009766D" w:rsidP="0009766D">
      <w:pPr>
        <w:shd w:val="clear" w:color="auto" w:fill="FFFFFF"/>
        <w:spacing w:after="150" w:line="240" w:lineRule="auto"/>
        <w:rPr>
          <w:rFonts w:ascii="Raleway" w:eastAsia="Times New Roman" w:hAnsi="Raleway" w:cs="Times New Roman"/>
          <w:color w:val="333333"/>
          <w:sz w:val="23"/>
          <w:szCs w:val="23"/>
          <w:lang w:eastAsia="nl-NL"/>
        </w:rPr>
      </w:pPr>
      <w:r w:rsidRPr="0009766D">
        <w:rPr>
          <w:rFonts w:ascii="Raleway" w:eastAsia="Times New Roman" w:hAnsi="Raleway" w:cs="Times New Roman"/>
          <w:color w:val="333333"/>
          <w:sz w:val="23"/>
          <w:szCs w:val="23"/>
          <w:lang w:eastAsia="nl-NL"/>
        </w:rPr>
        <w:t>U kunt bij haar terecht na verwijzing door de huisarts.</w:t>
      </w:r>
    </w:p>
    <w:p w:rsidR="00E84573" w:rsidRDefault="00E84573"/>
    <w:sectPr w:rsidR="00E845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6D"/>
    <w:rsid w:val="0009766D"/>
    <w:rsid w:val="00E84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A9C4B-A5A6-4479-8591-E9047861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link w:val="Kop1Char"/>
    <w:uiPriority w:val="9"/>
    <w:qFormat/>
    <w:rsid w:val="000976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766D"/>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09766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9766D"/>
    <w:rPr>
      <w:b/>
      <w:bCs/>
    </w:rPr>
  </w:style>
  <w:style w:type="paragraph" w:customStyle="1" w:styleId="pa1">
    <w:name w:val="pa1"/>
    <w:basedOn w:val="Standaard"/>
    <w:rsid w:val="0009766D"/>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748948">
      <w:bodyDiv w:val="1"/>
      <w:marLeft w:val="0"/>
      <w:marRight w:val="0"/>
      <w:marTop w:val="0"/>
      <w:marBottom w:val="0"/>
      <w:divBdr>
        <w:top w:val="none" w:sz="0" w:space="0" w:color="auto"/>
        <w:left w:val="none" w:sz="0" w:space="0" w:color="auto"/>
        <w:bottom w:val="none" w:sz="0" w:space="0" w:color="auto"/>
        <w:right w:val="none" w:sz="0" w:space="0" w:color="auto"/>
      </w:divBdr>
      <w:divsChild>
        <w:div w:id="1636983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1006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MediPC</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Huisartsenpraktijk Warnaars</dc:creator>
  <cp:keywords/>
  <dc:description/>
  <cp:lastModifiedBy>Huisartsenpraktijk Warnaars</cp:lastModifiedBy>
  <cp:revision>1</cp:revision>
  <dcterms:created xsi:type="dcterms:W3CDTF">2022-06-16T14:37:00Z</dcterms:created>
  <dcterms:modified xsi:type="dcterms:W3CDTF">2022-06-16T14:38:00Z</dcterms:modified>
</cp:coreProperties>
</file>